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FB36C" w14:textId="2D86111E" w:rsidR="00811A25" w:rsidRPr="000843CD" w:rsidRDefault="00811A25" w:rsidP="00811A25">
      <w:pPr>
        <w:rPr>
          <w:b/>
          <w:bCs/>
        </w:rPr>
      </w:pPr>
      <w:r w:rsidRPr="000843CD">
        <w:rPr>
          <w:b/>
          <w:bCs/>
        </w:rPr>
        <w:t xml:space="preserve">SIGNAL PROCESSING FOR MUSIC ANALYSIS NOTES </w:t>
      </w:r>
    </w:p>
    <w:p w14:paraId="7AE5FD57" w14:textId="5D2E8E23" w:rsidR="00811A25" w:rsidRDefault="00811A25" w:rsidP="00811A25">
      <w:r>
        <w:t xml:space="preserve">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741BD369" w14:textId="6A9ABEEE" w:rsidR="00F37B7A" w:rsidRDefault="004556C1">
      <w:pPr>
        <w:rPr>
          <w:b/>
          <w:bCs/>
        </w:rPr>
      </w:pPr>
      <w:r>
        <w:rPr>
          <w:b/>
          <w:bCs/>
        </w:rPr>
        <w:t xml:space="preserve">PITCH AND HARMONY </w:t>
      </w:r>
    </w:p>
    <w:p w14:paraId="4D9BAF8A" w14:textId="34B16773" w:rsidR="004556C1" w:rsidRDefault="004556C1">
      <w:r>
        <w:t xml:space="preserve">Pitch – refers to a sound wave with a well-defined fundamental frequency. The signals produced by most instruments consists of a harmonic series of sinusoids. This harmonic series results in a perceived pitch in the listeners ear. </w:t>
      </w:r>
    </w:p>
    <w:p w14:paraId="2F5BF2EF" w14:textId="75838586" w:rsidR="004556C1" w:rsidRDefault="004556C1">
      <w:r>
        <w:t xml:space="preserve">Humans perceive frequencies that fall in a ratio of 2:1 (Octave) as highly similar due to the embedded sets of harmonics. </w:t>
      </w:r>
    </w:p>
    <w:p w14:paraId="33E457D3" w14:textId="00F5E16F" w:rsidR="004556C1" w:rsidRDefault="004556C1">
      <w:r>
        <w:rPr>
          <w:noProof/>
        </w:rPr>
        <w:drawing>
          <wp:inline distT="0" distB="0" distL="0" distR="0" wp14:anchorId="17FFFFC7" wp14:editId="57BE30CC">
            <wp:extent cx="4277369" cy="26543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76" t="23045" r="8377" b="18653"/>
                    <a:stretch/>
                  </pic:blipFill>
                  <pic:spPr bwMode="auto">
                    <a:xfrm>
                      <a:off x="0" y="0"/>
                      <a:ext cx="4279767" cy="265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1E6" w14:textId="77777777" w:rsidR="00FE5774" w:rsidRDefault="004556C1" w:rsidP="00FE5774">
      <w:r w:rsidRPr="004556C1">
        <w:t>Sourc</w:t>
      </w:r>
      <w:r>
        <w:t xml:space="preserve">e: </w:t>
      </w:r>
      <w:r w:rsidR="00FE5774">
        <w:t xml:space="preserve">M. Müller, D. P. Ellis, A. </w:t>
      </w:r>
      <w:proofErr w:type="spellStart"/>
      <w:r w:rsidR="00FE5774">
        <w:t>Klapuri</w:t>
      </w:r>
      <w:proofErr w:type="spellEnd"/>
      <w:r w:rsidR="00FE5774">
        <w:t>, and G. Richard, “Signal processing for music analysis,” IEEE J. Sel. Topics Signal Process., vol. 5, no. 6, pp. 1088–1110, 2011.</w:t>
      </w:r>
    </w:p>
    <w:p w14:paraId="45223F5A" w14:textId="77777777" w:rsidR="00B2315C" w:rsidRDefault="00A66986">
      <w:r>
        <w:t xml:space="preserve">Middle C played on a piano left and violin right. You can see evidence of vibrato </w:t>
      </w:r>
      <w:proofErr w:type="gramStart"/>
      <w:r>
        <w:t>( slight</w:t>
      </w:r>
      <w:proofErr w:type="gramEnd"/>
      <w:r>
        <w:t xml:space="preserve"> frequency modulation ) in the spectrogram of the violin compared to the clear decay in the piano sound wave. </w:t>
      </w:r>
    </w:p>
    <w:p w14:paraId="779C73B0" w14:textId="4769A03C" w:rsidR="00A66986" w:rsidRDefault="00A66986">
      <w:r>
        <w:t xml:space="preserve">Equal tempered scales </w:t>
      </w:r>
      <w:proofErr w:type="gramStart"/>
      <w:r>
        <w:t>allows</w:t>
      </w:r>
      <w:proofErr w:type="gramEnd"/>
      <w:r>
        <w:t xml:space="preserve"> an octave to be split into twelve equal steps on a logarithmic axis. Each note has a frequency 2^1/12 times larger </w:t>
      </w:r>
      <w:proofErr w:type="gramStart"/>
      <w:r>
        <w:t>( semitone</w:t>
      </w:r>
      <w:proofErr w:type="gramEnd"/>
      <w:r>
        <w:t xml:space="preserve"> ). </w:t>
      </w:r>
      <w:r w:rsidR="00DB446D">
        <w:t>(2^2/</w:t>
      </w:r>
      <w:proofErr w:type="gramStart"/>
      <w:r w:rsidR="00DB446D">
        <w:t>12)^</w:t>
      </w:r>
      <w:proofErr w:type="gramEnd"/>
      <w:r w:rsidR="00DB446D">
        <w:t xml:space="preserve">7 = 3/2 </w:t>
      </w:r>
      <w:proofErr w:type="spellStart"/>
      <w:r w:rsidR="00DB446D">
        <w:t>ie</w:t>
      </w:r>
      <w:proofErr w:type="spellEnd"/>
      <w:r w:rsidR="00DB446D">
        <w:t xml:space="preserve">. G has a frequency that is 1.5 times larger </w:t>
      </w:r>
      <w:proofErr w:type="spellStart"/>
      <w:proofErr w:type="gramStart"/>
      <w:r w:rsidR="00DB446D">
        <w:t>then</w:t>
      </w:r>
      <w:proofErr w:type="spellEnd"/>
      <w:proofErr w:type="gramEnd"/>
      <w:r w:rsidR="00DB446D">
        <w:t xml:space="preserve"> C </w:t>
      </w:r>
    </w:p>
    <w:p w14:paraId="53C2C8DC" w14:textId="73844598" w:rsidR="00A66986" w:rsidRDefault="00A66986">
      <w:r>
        <w:t xml:space="preserve">An octave degree is known as its chroma as seen below; </w:t>
      </w:r>
    </w:p>
    <w:p w14:paraId="2C544364" w14:textId="72E04E42" w:rsidR="00A66986" w:rsidRDefault="00A66986">
      <w:r>
        <w:rPr>
          <w:noProof/>
        </w:rPr>
        <w:drawing>
          <wp:inline distT="0" distB="0" distL="0" distR="0" wp14:anchorId="217A5E3D" wp14:editId="2CA5E664">
            <wp:extent cx="5229440" cy="1962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433" t="29992" r="25195" b="26400"/>
                    <a:stretch/>
                  </pic:blipFill>
                  <pic:spPr bwMode="auto">
                    <a:xfrm>
                      <a:off x="0" y="0"/>
                      <a:ext cx="5232010" cy="19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92BDC" w14:textId="77777777" w:rsidR="00A66986" w:rsidRDefault="00A66986" w:rsidP="00A66986">
      <w:r w:rsidRPr="004556C1">
        <w:lastRenderedPageBreak/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415428C9" w14:textId="74690BD9" w:rsidR="00583A70" w:rsidRDefault="00A66986">
      <w:r>
        <w:t xml:space="preserve">You can see that the chroma are shared in fifths. You can also </w:t>
      </w:r>
      <w:r w:rsidR="00F93FB9">
        <w:t>see</w:t>
      </w:r>
      <w:r>
        <w:t xml:space="preserve"> how much more complex the spectrogram is. </w:t>
      </w:r>
      <w:r w:rsidR="000D6AB0">
        <w:t>Chroma can be thought of as a spectral template of a pitch.</w:t>
      </w:r>
      <w:r w:rsidR="00583A70">
        <w:t xml:space="preserve"> Consonant harmonies involve pitches with simple frequency ratios indicating many shared harmonics. The ubiquity of such </w:t>
      </w:r>
      <w:r w:rsidR="00F93FB9">
        <w:t>consonance</w:t>
      </w:r>
      <w:r w:rsidR="00583A70">
        <w:t xml:space="preserve"> is a major challenge to automatic music analysis. </w:t>
      </w:r>
    </w:p>
    <w:p w14:paraId="63FCDC95" w14:textId="16943242" w:rsidR="00583A70" w:rsidRDefault="00583A70">
      <w:pPr>
        <w:rPr>
          <w:b/>
          <w:bCs/>
        </w:rPr>
      </w:pPr>
      <w:r>
        <w:rPr>
          <w:b/>
          <w:bCs/>
        </w:rPr>
        <w:t xml:space="preserve">TIME-FREQUENCY REPRESENTATIONS </w:t>
      </w:r>
    </w:p>
    <w:p w14:paraId="58097CA5" w14:textId="77777777" w:rsidR="00583A70" w:rsidRDefault="00583A70">
      <w:r w:rsidRPr="00583A70">
        <w:rPr>
          <w:b/>
          <w:bCs/>
        </w:rPr>
        <w:t>USEFUL TOOLS</w:t>
      </w:r>
    </w:p>
    <w:p w14:paraId="29678612" w14:textId="4A9C0250" w:rsidR="00F950FB" w:rsidRDefault="00583A70">
      <w:r w:rsidRPr="00F950FB">
        <w:rPr>
          <w:b/>
          <w:bCs/>
        </w:rPr>
        <w:t xml:space="preserve">Short-Time Fourier Transform </w:t>
      </w:r>
      <w:proofErr w:type="gramStart"/>
      <w:r w:rsidRPr="00F950FB">
        <w:rPr>
          <w:b/>
          <w:bCs/>
        </w:rPr>
        <w:t>( STFT</w:t>
      </w:r>
      <w:proofErr w:type="gramEnd"/>
      <w:r w:rsidRPr="00F950FB">
        <w:rPr>
          <w:b/>
          <w:bCs/>
        </w:rPr>
        <w:t xml:space="preserve"> )</w:t>
      </w:r>
      <w:r w:rsidR="00535769">
        <w:rPr>
          <w:b/>
          <w:bCs/>
        </w:rPr>
        <w:t xml:space="preserve"> – Spectrogram </w:t>
      </w:r>
    </w:p>
    <w:p w14:paraId="434CB31E" w14:textId="52D47775" w:rsidR="007272BF" w:rsidRDefault="00F950FB">
      <w:r>
        <w:t>The m</w:t>
      </w:r>
      <w:r w:rsidR="00583A70">
        <w:t>agnitude visualisation is the spectrogram of an audio signal</w:t>
      </w:r>
      <w:r w:rsidR="007272BF">
        <w:t xml:space="preserve">. We can obtain </w:t>
      </w:r>
      <w:r w:rsidR="003F1A2D">
        <w:t xml:space="preserve">the STFT by: </w:t>
      </w:r>
    </w:p>
    <w:p w14:paraId="43CC5B33" w14:textId="3B20BABB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Uniform sampling of an audio signal with sampling rate of </w:t>
      </w:r>
      <w:r w:rsidRPr="003F1A2D">
        <w:t>F</w:t>
      </w:r>
      <w:r w:rsidRPr="003F1A2D">
        <w:softHyphen/>
      </w:r>
      <w:r>
        <w:rPr>
          <w:vertAlign w:val="subscript"/>
        </w:rPr>
        <w:t xml:space="preserve">s </w:t>
      </w:r>
      <w:r>
        <w:t xml:space="preserve"> </w:t>
      </w:r>
    </w:p>
    <w:p w14:paraId="71A86615" w14:textId="0D36A0A4" w:rsidR="003F1A2D" w:rsidRDefault="003F1A2D" w:rsidP="003F1A2D">
      <w:pPr>
        <w:pStyle w:val="ListParagraph"/>
        <w:numPr>
          <w:ilvl w:val="0"/>
          <w:numId w:val="1"/>
        </w:numPr>
      </w:pPr>
      <w:r>
        <w:t>Use of an N-point tapered window</w:t>
      </w:r>
    </w:p>
    <w:p w14:paraId="03BD609D" w14:textId="7119B056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Overlap of half a window length </w:t>
      </w:r>
    </w:p>
    <w:p w14:paraId="0F97385E" w14:textId="6649FC70" w:rsidR="00357B24" w:rsidRDefault="003F1A2D" w:rsidP="00357B24">
      <w:pPr>
        <w:ind w:left="360"/>
      </w:pPr>
      <w:r>
        <w:rPr>
          <w:noProof/>
        </w:rPr>
        <w:drawing>
          <wp:inline distT="0" distB="0" distL="0" distR="0" wp14:anchorId="2FB91C13" wp14:editId="6373DD13">
            <wp:extent cx="3352800" cy="60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295" t="68938" r="15800" b="20426"/>
                    <a:stretch/>
                  </pic:blipFill>
                  <pic:spPr bwMode="auto">
                    <a:xfrm>
                      <a:off x="0" y="0"/>
                      <a:ext cx="33528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3186" w14:textId="18A94127" w:rsid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time resolution </w:t>
      </w:r>
      <w:proofErr w:type="gramStart"/>
      <w:r>
        <w:t>is :</w:t>
      </w:r>
      <w:proofErr w:type="gramEnd"/>
      <w:r>
        <w:t xml:space="preserve"> </w:t>
      </w:r>
      <w:r w:rsidRPr="00357B24">
        <w:rPr>
          <w:i/>
          <w:iCs/>
        </w:rPr>
        <w:t>N/2F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 xml:space="preserve"> </w:t>
      </w:r>
    </w:p>
    <w:p w14:paraId="0CE6A8F8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frequency resolution </w:t>
      </w:r>
      <w:proofErr w:type="gramStart"/>
      <w:r>
        <w:t>is :</w:t>
      </w:r>
      <w:proofErr w:type="gramEnd"/>
      <w:r>
        <w:t xml:space="preserve"> </w:t>
      </w:r>
      <w:r w:rsidRPr="00357B24">
        <w:rPr>
          <w:i/>
          <w:iCs/>
        </w:rPr>
        <w:t>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>/N</w:t>
      </w:r>
      <w:r>
        <w:rPr>
          <w:i/>
          <w:iCs/>
        </w:rPr>
        <w:t xml:space="preserve"> </w:t>
      </w:r>
    </w:p>
    <w:p w14:paraId="775F2F43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Other important parameters include the number of frames </w:t>
      </w:r>
      <w:r>
        <w:rPr>
          <w:i/>
          <w:iCs/>
        </w:rPr>
        <w:t>T</w:t>
      </w:r>
    </w:p>
    <w:p w14:paraId="4271B52A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K/2</w:t>
      </w:r>
      <w:r>
        <w:t xml:space="preserve"> is the last unique frequency value </w:t>
      </w:r>
    </w:p>
    <w:p w14:paraId="30352280" w14:textId="65AC456B" w:rsidR="00357B24" w:rsidRPr="00F950FB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proofErr w:type="gramStart"/>
      <w:r>
        <w:rPr>
          <w:i/>
          <w:iCs/>
        </w:rPr>
        <w:t>X( t</w:t>
      </w:r>
      <w:proofErr w:type="gramEnd"/>
      <w:r>
        <w:rPr>
          <w:i/>
          <w:iCs/>
        </w:rPr>
        <w:t>, k )</w:t>
      </w:r>
      <w:r>
        <w:t xml:space="preserve"> is complex-valued with the phase depending on the precise alignment of each short-time analysis window. </w:t>
      </w:r>
    </w:p>
    <w:p w14:paraId="00DD058B" w14:textId="3BF7AC8E" w:rsidR="00F950FB" w:rsidRDefault="00F950FB" w:rsidP="00F950FB">
      <w:r>
        <w:t xml:space="preserve">Magnitude only representations do not model phase interactions which can </w:t>
      </w:r>
      <w:proofErr w:type="gramStart"/>
      <w:r>
        <w:t>effect</w:t>
      </w:r>
      <w:proofErr w:type="gramEnd"/>
      <w:r>
        <w:t xml:space="preserve"> amplitude modulations. </w:t>
      </w:r>
    </w:p>
    <w:p w14:paraId="61FBA77B" w14:textId="11DEEC9A" w:rsidR="00F950FB" w:rsidRDefault="00F950FB" w:rsidP="00F950FB">
      <w:pPr>
        <w:rPr>
          <w:b/>
          <w:bCs/>
        </w:rPr>
      </w:pPr>
      <w:r>
        <w:rPr>
          <w:b/>
          <w:bCs/>
        </w:rPr>
        <w:t xml:space="preserve">Log-Frequency Spectrogram </w:t>
      </w:r>
    </w:p>
    <w:p w14:paraId="3027824C" w14:textId="0B7750F3" w:rsidR="00F950FB" w:rsidRDefault="00F950FB" w:rsidP="00F950FB">
      <w:r>
        <w:t xml:space="preserve">Since human perception of music defines a logarithmic frequency scale it makes sense to use the same scale in music analysis. </w:t>
      </w:r>
    </w:p>
    <w:p w14:paraId="526A97D6" w14:textId="1458E5AE" w:rsidR="00F950FB" w:rsidRDefault="00F950FB" w:rsidP="00F950FB">
      <w:r w:rsidRPr="00F950FB">
        <w:rPr>
          <w:b/>
          <w:bCs/>
        </w:rPr>
        <w:t>Constant-Q transforms</w:t>
      </w:r>
      <w:r>
        <w:t xml:space="preserve"> – the bandwidth of each bin varies in proportion to its centre frequency. The Q-ratio centre </w:t>
      </w:r>
      <w:r w:rsidR="00BF7ADF">
        <w:t>frequency: bandwidth</w:t>
      </w:r>
      <w:r>
        <w:t xml:space="preserve"> remains the same. For </w:t>
      </w:r>
      <w:r w:rsidR="001752BE">
        <w:t>example,</w:t>
      </w:r>
      <w:r>
        <w:t xml:space="preserve"> if we use 12 frequency bins per octave, each bin represents a semitone of an equal tempered scale. </w:t>
      </w:r>
    </w:p>
    <w:p w14:paraId="38F2365C" w14:textId="7938A249" w:rsidR="00F950FB" w:rsidRDefault="00F950FB" w:rsidP="00F950FB">
      <w:r>
        <w:t xml:space="preserve">We can transform a STFT representation </w:t>
      </w:r>
      <w:r w:rsidR="00E87037">
        <w:t>using</w:t>
      </w:r>
      <w:r>
        <w:t xml:space="preserve"> a weighting matrix that gives each bin of the STFT a coefficient contributing to a log-frequency bin. </w:t>
      </w:r>
    </w:p>
    <w:p w14:paraId="5CD05F77" w14:textId="70CA13D3" w:rsidR="00EE5950" w:rsidRDefault="001752BE" w:rsidP="00F950FB">
      <w:r w:rsidRPr="001752BE">
        <w:rPr>
          <w:b/>
          <w:bCs/>
        </w:rPr>
        <w:t>Y</w:t>
      </w:r>
      <w:r>
        <w:t xml:space="preserve"> = </w:t>
      </w:r>
      <w:r w:rsidRPr="001752BE">
        <w:rPr>
          <w:b/>
          <w:bCs/>
        </w:rPr>
        <w:t>MX</w:t>
      </w:r>
      <w:r>
        <w:t xml:space="preserve">, </w:t>
      </w:r>
    </w:p>
    <w:p w14:paraId="54B44C72" w14:textId="01EAFA05" w:rsidR="001752BE" w:rsidRDefault="001752BE" w:rsidP="00F950FB">
      <w:r>
        <w:t xml:space="preserve">Where M is the weighting matrix X is the original STFT magnitude array and Y is the log-frequency spectrogram. </w:t>
      </w:r>
    </w:p>
    <w:p w14:paraId="2E8645AB" w14:textId="1A3D6139" w:rsidR="00EE5950" w:rsidRDefault="00EE5950" w:rsidP="00F950FB">
      <w:r>
        <w:rPr>
          <w:noProof/>
        </w:rPr>
        <w:lastRenderedPageBreak/>
        <w:drawing>
          <wp:inline distT="0" distB="0" distL="0" distR="0" wp14:anchorId="584C1F14" wp14:editId="2ADA7814">
            <wp:extent cx="4417943" cy="806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40" t="36636" r="56681" b="49773"/>
                    <a:stretch/>
                  </pic:blipFill>
                  <pic:spPr bwMode="auto">
                    <a:xfrm>
                      <a:off x="0" y="0"/>
                      <a:ext cx="4418988" cy="8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85E6" w14:textId="595B1EA9" w:rsidR="00EE5950" w:rsidRDefault="00EE5950" w:rsidP="00F950FB">
      <w:r>
        <w:t xml:space="preserve">B = frequency difference </w:t>
      </w:r>
      <w:proofErr w:type="gramStart"/>
      <w:r w:rsidR="00C2127A">
        <w:t>( in</w:t>
      </w:r>
      <w:proofErr w:type="gramEnd"/>
      <w:r w:rsidR="00C2127A">
        <w:t xml:space="preserve"> octaves ) at which the bin has fallen to exp(-1/2) of its peak gain. </w:t>
      </w:r>
    </w:p>
    <w:p w14:paraId="3E42ACD5" w14:textId="47BD4C41" w:rsidR="00C2127A" w:rsidRDefault="00C2127A" w:rsidP="00F950FB">
      <w:proofErr w:type="spellStart"/>
      <w:r>
        <w:t>f</w:t>
      </w:r>
      <w:r>
        <w:rPr>
          <w:vertAlign w:val="subscript"/>
        </w:rPr>
        <w:t>min</w:t>
      </w:r>
      <w:proofErr w:type="spellEnd"/>
      <w:r>
        <w:rPr>
          <w:vertAlign w:val="subscript"/>
        </w:rPr>
        <w:t xml:space="preserve"> </w:t>
      </w:r>
      <w:r>
        <w:t xml:space="preserve">= frequency of the lowest bin </w:t>
      </w:r>
      <w:proofErr w:type="gramStart"/>
      <w:r>
        <w:t>( l</w:t>
      </w:r>
      <w:proofErr w:type="gramEnd"/>
      <w:r>
        <w:t xml:space="preserve"> = 0 ) </w:t>
      </w:r>
    </w:p>
    <w:p w14:paraId="6478D084" w14:textId="1364EA6C" w:rsidR="00C2127A" w:rsidRPr="00C2127A" w:rsidRDefault="00C2127A" w:rsidP="00F950FB">
      <w:r>
        <w:t>N</w:t>
      </w:r>
      <w:r>
        <w:rPr>
          <w:vertAlign w:val="subscript"/>
        </w:rPr>
        <w:t xml:space="preserve">O </w:t>
      </w:r>
      <w:r>
        <w:t xml:space="preserve">= number of bins per octave in the log-frequency axis </w:t>
      </w:r>
    </w:p>
    <w:p w14:paraId="02A1644D" w14:textId="0753EA7E" w:rsidR="001752BE" w:rsidRPr="00B55973" w:rsidRDefault="00C2127A" w:rsidP="00F950FB">
      <w:pPr>
        <w:rPr>
          <w:b/>
          <w:bCs/>
          <w:noProof/>
        </w:rPr>
      </w:pPr>
      <w:r w:rsidRPr="00B55973">
        <w:rPr>
          <w:b/>
          <w:bCs/>
          <w:noProof/>
        </w:rPr>
        <w:t xml:space="preserve">VISUAL INTERPRETATION OF LOG FREQUENCY SPECTROGRAM </w:t>
      </w:r>
    </w:p>
    <w:p w14:paraId="4F31D2FC" w14:textId="1120101C" w:rsidR="00F950FB" w:rsidRDefault="001752BE" w:rsidP="00F950FB">
      <w:r>
        <w:rPr>
          <w:noProof/>
        </w:rPr>
        <w:drawing>
          <wp:inline distT="0" distB="0" distL="0" distR="0" wp14:anchorId="58C5186A" wp14:editId="6C24232B">
            <wp:extent cx="3486150" cy="1898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2" t="23439" r="36184" b="17668"/>
                    <a:stretch/>
                  </pic:blipFill>
                  <pic:spPr bwMode="auto">
                    <a:xfrm>
                      <a:off x="0" y="0"/>
                      <a:ext cx="34861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077C" w14:textId="77777777" w:rsidR="001752BE" w:rsidRDefault="001752BE" w:rsidP="001752BE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263A296D" w14:textId="67080F60" w:rsidR="00F950FB" w:rsidRDefault="001752BE" w:rsidP="00F950FB">
      <w:r>
        <w:t>We can see above the weighting matrix M on the top left and the original spectrogram X on the top righ</w:t>
      </w:r>
      <w:r w:rsidR="00EE5950">
        <w:t xml:space="preserve">t.  </w:t>
      </w:r>
    </w:p>
    <w:p w14:paraId="3B42B615" w14:textId="5B4DDECC" w:rsidR="00AF32D2" w:rsidRPr="00AF32D2" w:rsidRDefault="00AF32D2" w:rsidP="00F950FB">
      <w:pPr>
        <w:rPr>
          <w:b/>
          <w:bCs/>
        </w:rPr>
      </w:pPr>
      <w:r w:rsidRPr="00AF32D2">
        <w:rPr>
          <w:b/>
          <w:bCs/>
        </w:rPr>
        <w:t>KEY FEATURE NEEDED</w:t>
      </w:r>
      <w:r>
        <w:rPr>
          <w:b/>
          <w:bCs/>
        </w:rPr>
        <w:t xml:space="preserve"> – semitone resolution</w:t>
      </w:r>
    </w:p>
    <w:p w14:paraId="61BEE447" w14:textId="4AD75BA9" w:rsidR="00EE5950" w:rsidRPr="00EE5950" w:rsidRDefault="00EE5950" w:rsidP="00F950FB">
      <w:pPr>
        <w:rPr>
          <w:b/>
          <w:bCs/>
        </w:rPr>
      </w:pPr>
      <w:r w:rsidRPr="00EE5950">
        <w:rPr>
          <w:b/>
          <w:bCs/>
        </w:rPr>
        <w:t>Problems with this technique</w:t>
      </w:r>
    </w:p>
    <w:p w14:paraId="67948FC5" w14:textId="5D3F80DF" w:rsidR="00F950FB" w:rsidRDefault="00B55973" w:rsidP="00B55973">
      <w:pPr>
        <w:pStyle w:val="ListParagraph"/>
        <w:numPr>
          <w:ilvl w:val="0"/>
          <w:numId w:val="1"/>
        </w:numPr>
      </w:pPr>
      <w:r w:rsidRPr="00B55973">
        <w:rPr>
          <w:b/>
          <w:bCs/>
        </w:rPr>
        <w:t>Blurring of the frequency bins</w:t>
      </w:r>
      <w:r>
        <w:t xml:space="preserve">:  </w:t>
      </w:r>
      <w:r w:rsidR="00EE5950">
        <w:t xml:space="preserve">If we use one bin per semitone the log-frequency bins </w:t>
      </w:r>
      <w:proofErr w:type="spellStart"/>
      <w:r>
        <w:t>ie</w:t>
      </w:r>
      <w:proofErr w:type="spellEnd"/>
      <w:r>
        <w:t>. N</w:t>
      </w:r>
      <w:r w:rsidRPr="00B55973">
        <w:rPr>
          <w:vertAlign w:val="subscript"/>
        </w:rPr>
        <w:t>O</w:t>
      </w:r>
      <w:r>
        <w:t xml:space="preserve"> = 12 with </w:t>
      </w:r>
      <w:proofErr w:type="spellStart"/>
      <w:proofErr w:type="gramStart"/>
      <w:r>
        <w:t>f</w:t>
      </w:r>
      <w:r w:rsidRPr="00B55973">
        <w:rPr>
          <w:vertAlign w:val="subscript"/>
        </w:rPr>
        <w:t>min</w:t>
      </w:r>
      <w:proofErr w:type="spellEnd"/>
      <w:r w:rsidRPr="00B55973">
        <w:rPr>
          <w:vertAlign w:val="subscript"/>
        </w:rPr>
        <w:t xml:space="preserve"> </w:t>
      </w:r>
      <w:r>
        <w:t xml:space="preserve"> =</w:t>
      </w:r>
      <w:proofErr w:type="gramEnd"/>
      <w:r>
        <w:t xml:space="preserve"> 110 Hz ( A2 ) the centres of the log-frequency bins are only 6.5Hz apart.  To have these centred on distinct STFT bins would require a window of 153ms with a sampling rate of 44100 Hz. </w:t>
      </w:r>
    </w:p>
    <w:p w14:paraId="45E1828B" w14:textId="50B6184B" w:rsidR="00B55973" w:rsidRPr="00B55973" w:rsidRDefault="00B55973" w:rsidP="00B55973">
      <w:pPr>
        <w:pStyle w:val="ListParagraph"/>
        <w:numPr>
          <w:ilvl w:val="0"/>
          <w:numId w:val="1"/>
        </w:numPr>
      </w:pPr>
      <w:r>
        <w:t xml:space="preserve">We need long time windows to achieve semitone resolution at low frequencies. This is a serious problem because human perception of rhythm can discriminate changes les then 10ms. </w:t>
      </w:r>
      <w:r w:rsidRPr="00B55973">
        <w:rPr>
          <w:b/>
          <w:bCs/>
        </w:rPr>
        <w:t xml:space="preserve">Thus we can lose </w:t>
      </w:r>
      <w:proofErr w:type="gramStart"/>
      <w:r w:rsidRPr="00B55973">
        <w:rPr>
          <w:b/>
          <w:bCs/>
        </w:rPr>
        <w:t>information !</w:t>
      </w:r>
      <w:proofErr w:type="gramEnd"/>
    </w:p>
    <w:p w14:paraId="74CEE15D" w14:textId="5C574A60" w:rsidR="00B55973" w:rsidRDefault="00B55973" w:rsidP="00B55973">
      <w:pPr>
        <w:rPr>
          <w:b/>
          <w:bCs/>
        </w:rPr>
      </w:pPr>
      <w:r w:rsidRPr="00B55973">
        <w:rPr>
          <w:b/>
          <w:bCs/>
        </w:rPr>
        <w:t>TIME-CHROMA REPRESENTAT</w:t>
      </w:r>
      <w:r>
        <w:rPr>
          <w:b/>
          <w:bCs/>
        </w:rPr>
        <w:t>I</w:t>
      </w:r>
      <w:r w:rsidRPr="00B55973">
        <w:rPr>
          <w:b/>
          <w:bCs/>
        </w:rPr>
        <w:t xml:space="preserve">ONS </w:t>
      </w:r>
    </w:p>
    <w:p w14:paraId="1BCD2755" w14:textId="31E301D1" w:rsidR="00B55973" w:rsidRDefault="00B55973" w:rsidP="00B55973">
      <w:r>
        <w:t xml:space="preserve">Chord transcription is mainly focused on chroma of the notes present. Folding the octaves together is needed because octave information is of secondary importance. </w:t>
      </w:r>
    </w:p>
    <w:p w14:paraId="6921D06C" w14:textId="77777777" w:rsidR="00B55973" w:rsidRDefault="00B55973" w:rsidP="00B55973">
      <w:pPr>
        <w:rPr>
          <w:noProof/>
        </w:rPr>
      </w:pPr>
    </w:p>
    <w:p w14:paraId="6CC98ADC" w14:textId="0E885F33" w:rsidR="00B55973" w:rsidRDefault="00B55973" w:rsidP="00B55973">
      <w:r>
        <w:rPr>
          <w:noProof/>
        </w:rPr>
        <w:lastRenderedPageBreak/>
        <w:drawing>
          <wp:inline distT="0" distB="0" distL="0" distR="0" wp14:anchorId="26B559C2" wp14:editId="7CECA887">
            <wp:extent cx="4157003" cy="25045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57" t="23999" r="54219" b="33668"/>
                    <a:stretch/>
                  </pic:blipFill>
                  <pic:spPr bwMode="auto">
                    <a:xfrm>
                      <a:off x="0" y="0"/>
                      <a:ext cx="4165249" cy="25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9B48" w14:textId="77777777" w:rsidR="00B55973" w:rsidRDefault="00B55973" w:rsidP="00B5597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573C88BD" w14:textId="37272302" w:rsidR="00EF16F1" w:rsidRDefault="00EF16F1" w:rsidP="00B55973">
      <w:r>
        <w:t xml:space="preserve">Many musical notes have the highest energy in the fundamental harmonic. With a weak fundamental the root chroma is the bin into which the greatest number of low-order harmonics fall into. Lower frequency ranges still tend to clutter the </w:t>
      </w:r>
      <w:proofErr w:type="spellStart"/>
      <w:r>
        <w:t>chromogram</w:t>
      </w:r>
      <w:proofErr w:type="spellEnd"/>
      <w:r>
        <w:t xml:space="preserve"> because they have energy dispersed across </w:t>
      </w:r>
      <w:proofErr w:type="gramStart"/>
      <w:r>
        <w:t>a large number of</w:t>
      </w:r>
      <w:proofErr w:type="gramEnd"/>
      <w:r>
        <w:t xml:space="preserve"> harmonics.</w:t>
      </w:r>
    </w:p>
    <w:p w14:paraId="7376C429" w14:textId="1516D805" w:rsidR="00EF16F1" w:rsidRDefault="00EF16F1" w:rsidP="00B55973">
      <w:pPr>
        <w:rPr>
          <w:b/>
          <w:bCs/>
        </w:rPr>
      </w:pPr>
      <w:r w:rsidRPr="00EF16F1">
        <w:rPr>
          <w:b/>
          <w:bCs/>
        </w:rPr>
        <w:t>Chroma applications</w:t>
      </w:r>
    </w:p>
    <w:p w14:paraId="2869EA65" w14:textId="068976B5" w:rsidR="00A010E9" w:rsidRPr="00A010E9" w:rsidRDefault="00A010E9" w:rsidP="00B55973">
      <w:r>
        <w:t>Octave invariance is useful when investigating harmonic progressions</w:t>
      </w:r>
    </w:p>
    <w:p w14:paraId="0AA4FE24" w14:textId="4659AE8D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Chord recognition </w:t>
      </w:r>
    </w:p>
    <w:p w14:paraId="798A32A2" w14:textId="7C6B8AE0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Synchronization and Alignment </w:t>
      </w:r>
    </w:p>
    <w:p w14:paraId="44BBA292" w14:textId="00AE766A" w:rsidR="00A010E9" w:rsidRDefault="00A010E9" w:rsidP="00EF16F1">
      <w:pPr>
        <w:pStyle w:val="ListParagraph"/>
        <w:numPr>
          <w:ilvl w:val="0"/>
          <w:numId w:val="1"/>
        </w:numPr>
      </w:pPr>
      <w:r>
        <w:t>Cover song detection</w:t>
      </w:r>
    </w:p>
    <w:p w14:paraId="40017B67" w14:textId="446933EB" w:rsidR="00A010E9" w:rsidRDefault="00A010E9" w:rsidP="00EF16F1">
      <w:pPr>
        <w:pStyle w:val="ListParagraph"/>
        <w:numPr>
          <w:ilvl w:val="0"/>
          <w:numId w:val="1"/>
        </w:numPr>
      </w:pPr>
      <w:r>
        <w:t>Structure recovery</w:t>
      </w:r>
      <w:r w:rsidR="00A93DEE">
        <w:t xml:space="preserve"> and automatic segmentation</w:t>
      </w:r>
    </w:p>
    <w:p w14:paraId="23E653B8" w14:textId="0C929520" w:rsidR="007A0617" w:rsidRDefault="007A0617" w:rsidP="007A0617">
      <w:pPr>
        <w:rPr>
          <w:b/>
          <w:bCs/>
        </w:rPr>
      </w:pPr>
      <w:r>
        <w:rPr>
          <w:b/>
          <w:bCs/>
        </w:rPr>
        <w:t xml:space="preserve">TEMPO, BEAT AND RHYTHM </w:t>
      </w:r>
    </w:p>
    <w:p w14:paraId="364D4DA6" w14:textId="34422A1D" w:rsidR="006C6826" w:rsidRDefault="00FB42F5" w:rsidP="007A0617">
      <w:r>
        <w:t>Tempo is the rate of the pulse of the music</w:t>
      </w:r>
      <w:r w:rsidR="006C6826">
        <w:t xml:space="preserve">. Has several challenges: </w:t>
      </w:r>
    </w:p>
    <w:p w14:paraId="34FF10FE" w14:textId="49BB3B9F" w:rsidR="006C6826" w:rsidRDefault="006C6826" w:rsidP="006C6826">
      <w:pPr>
        <w:pStyle w:val="ListParagraph"/>
        <w:numPr>
          <w:ilvl w:val="0"/>
          <w:numId w:val="1"/>
        </w:numPr>
      </w:pPr>
      <w:r>
        <w:t>Onset detection</w:t>
      </w:r>
    </w:p>
    <w:p w14:paraId="2EEB22D2" w14:textId="69566503" w:rsidR="006C6826" w:rsidRDefault="006C6826" w:rsidP="006C6826">
      <w:pPr>
        <w:pStyle w:val="ListParagraph"/>
        <w:numPr>
          <w:ilvl w:val="0"/>
          <w:numId w:val="1"/>
        </w:numPr>
      </w:pPr>
      <w:r>
        <w:t xml:space="preserve">Offset detection </w:t>
      </w:r>
    </w:p>
    <w:p w14:paraId="326E130F" w14:textId="69F32819" w:rsidR="006C6826" w:rsidRPr="00FB42F5" w:rsidRDefault="006C6826" w:rsidP="006C6826">
      <w:pPr>
        <w:pStyle w:val="ListParagraph"/>
        <w:numPr>
          <w:ilvl w:val="0"/>
          <w:numId w:val="1"/>
        </w:numPr>
      </w:pPr>
      <w:r>
        <w:t>Temporal evolution of sound events</w:t>
      </w:r>
    </w:p>
    <w:p w14:paraId="3E13D950" w14:textId="31FA3807" w:rsidR="007A0617" w:rsidRDefault="007A0617" w:rsidP="007A0617">
      <w:pPr>
        <w:rPr>
          <w:b/>
          <w:bCs/>
        </w:rPr>
      </w:pPr>
      <w:r>
        <w:rPr>
          <w:noProof/>
        </w:rPr>
        <w:drawing>
          <wp:inline distT="0" distB="0" distL="0" distR="0" wp14:anchorId="68936142" wp14:editId="71EDB0E0">
            <wp:extent cx="2390115" cy="127201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2" t="24993" r="52216" b="35551"/>
                    <a:stretch/>
                  </pic:blipFill>
                  <pic:spPr bwMode="auto">
                    <a:xfrm>
                      <a:off x="0" y="0"/>
                      <a:ext cx="2390171" cy="127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F46F3" w14:textId="6A1D83B1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Note onsets </w:t>
      </w:r>
    </w:p>
    <w:p w14:paraId="0951FE09" w14:textId="76CFC4C4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Beat positions </w:t>
      </w:r>
    </w:p>
    <w:p w14:paraId="20B65D83" w14:textId="0F2E1C45" w:rsidR="007A0617" w:rsidRDefault="007A0617" w:rsidP="007A0617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67443D1B" w14:textId="363743F1" w:rsidR="007A0617" w:rsidRDefault="00FB42F5" w:rsidP="007A0617">
      <w:pPr>
        <w:rPr>
          <w:b/>
          <w:bCs/>
        </w:rPr>
      </w:pPr>
      <w:r>
        <w:rPr>
          <w:b/>
          <w:bCs/>
        </w:rPr>
        <w:lastRenderedPageBreak/>
        <w:t xml:space="preserve">Onset detection </w:t>
      </w:r>
    </w:p>
    <w:p w14:paraId="013647A7" w14:textId="335F0D2A" w:rsidR="006C6826" w:rsidRDefault="00BC3DC8" w:rsidP="007A0617">
      <w:r>
        <w:t xml:space="preserve">The general idea is to capture sudden changes in a music signal. By doing so you will obtain a </w:t>
      </w:r>
      <w:proofErr w:type="spellStart"/>
      <w:r>
        <w:rPr>
          <w:i/>
          <w:iCs/>
        </w:rPr>
        <w:t>Novely</w:t>
      </w:r>
      <w:proofErr w:type="spellEnd"/>
      <w:r>
        <w:rPr>
          <w:i/>
          <w:iCs/>
        </w:rPr>
        <w:t xml:space="preserve"> Curve</w:t>
      </w:r>
      <w:r>
        <w:t xml:space="preserve">. </w:t>
      </w:r>
      <w:r w:rsidR="00554220">
        <w:t xml:space="preserve">Non-percussive instruments have a number of challenges such </w:t>
      </w:r>
      <w:proofErr w:type="gramStart"/>
      <w:r w:rsidR="00554220">
        <w:t>as :</w:t>
      </w:r>
      <w:proofErr w:type="gramEnd"/>
      <w:r w:rsidR="00554220">
        <w:t xml:space="preserve"> </w:t>
      </w:r>
    </w:p>
    <w:p w14:paraId="6088C272" w14:textId="401D02BB" w:rsidR="00554220" w:rsidRDefault="00554220" w:rsidP="00554220">
      <w:pPr>
        <w:pStyle w:val="ListParagraph"/>
        <w:numPr>
          <w:ilvl w:val="0"/>
          <w:numId w:val="1"/>
        </w:numPr>
      </w:pPr>
      <w:r>
        <w:t xml:space="preserve">Soft onset </w:t>
      </w:r>
      <w:proofErr w:type="gramStart"/>
      <w:r>
        <w:t>( flutes</w:t>
      </w:r>
      <w:proofErr w:type="gramEnd"/>
      <w:r>
        <w:t xml:space="preserve"> etc. ) </w:t>
      </w:r>
    </w:p>
    <w:p w14:paraId="06DC81EC" w14:textId="1A8F0FDA" w:rsidR="00554220" w:rsidRDefault="00554220" w:rsidP="00C42423">
      <w:pPr>
        <w:pStyle w:val="ListParagraph"/>
        <w:numPr>
          <w:ilvl w:val="0"/>
          <w:numId w:val="1"/>
        </w:numPr>
      </w:pPr>
      <w:r>
        <w:t xml:space="preserve">Blurred note transitions </w:t>
      </w:r>
      <w:proofErr w:type="gramStart"/>
      <w:r>
        <w:t>( sliding</w:t>
      </w:r>
      <w:proofErr w:type="gramEnd"/>
      <w:r>
        <w:t xml:space="preserve"> up to notes ) </w:t>
      </w:r>
    </w:p>
    <w:p w14:paraId="7D5FD411" w14:textId="16DCC654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Masking effects </w:t>
      </w:r>
    </w:p>
    <w:p w14:paraId="2EB14AA6" w14:textId="44C8A0DB" w:rsidR="00C42423" w:rsidRDefault="00C42423" w:rsidP="00C42423">
      <w:r>
        <w:t xml:space="preserve">Some methods for computing refined novelty curves (pg. 6) </w:t>
      </w:r>
    </w:p>
    <w:p w14:paraId="7EDDD3E9" w14:textId="5CA1F533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Spectral content analysis </w:t>
      </w:r>
    </w:p>
    <w:p w14:paraId="4C489B17" w14:textId="49274F07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Pitch analysis </w:t>
      </w:r>
    </w:p>
    <w:p w14:paraId="040FAE71" w14:textId="5FCFD570" w:rsidR="00C42423" w:rsidRDefault="00C42423" w:rsidP="00C42423">
      <w:pPr>
        <w:pStyle w:val="ListParagraph"/>
        <w:numPr>
          <w:ilvl w:val="0"/>
          <w:numId w:val="1"/>
        </w:numPr>
      </w:pPr>
      <w:r>
        <w:t>Harmony and phase</w:t>
      </w:r>
    </w:p>
    <w:p w14:paraId="433C0866" w14:textId="12809CF1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Instrument specific </w:t>
      </w:r>
    </w:p>
    <w:p w14:paraId="6B118305" w14:textId="582CA731" w:rsidR="00C42423" w:rsidRDefault="00C42423" w:rsidP="00C42423">
      <w:pPr>
        <w:pStyle w:val="ListParagraph"/>
        <w:numPr>
          <w:ilvl w:val="0"/>
          <w:numId w:val="1"/>
        </w:numPr>
      </w:pPr>
      <w:r>
        <w:t>Resolution of masking effects with band wise analysis</w:t>
      </w:r>
    </w:p>
    <w:p w14:paraId="4416D4D9" w14:textId="5D3E4982" w:rsidR="00C42423" w:rsidRDefault="004E7820" w:rsidP="00C42423">
      <w:pPr>
        <w:rPr>
          <w:b/>
          <w:bCs/>
        </w:rPr>
      </w:pPr>
      <w:r>
        <w:rPr>
          <w:b/>
          <w:bCs/>
        </w:rPr>
        <w:t xml:space="preserve">Spectral Flux </w:t>
      </w:r>
    </w:p>
    <w:p w14:paraId="57C19AE2" w14:textId="77777777" w:rsidR="00C42423" w:rsidRDefault="00C42423" w:rsidP="00C42423">
      <w:pPr>
        <w:rPr>
          <w:noProof/>
        </w:rPr>
      </w:pPr>
    </w:p>
    <w:p w14:paraId="07B8D87F" w14:textId="220556AF" w:rsidR="00C42423" w:rsidRDefault="00C42423" w:rsidP="00C42423">
      <w:pPr>
        <w:rPr>
          <w:b/>
          <w:bCs/>
        </w:rPr>
      </w:pPr>
      <w:r>
        <w:rPr>
          <w:noProof/>
        </w:rPr>
        <w:drawing>
          <wp:inline distT="0" distB="0" distL="0" distR="0" wp14:anchorId="6250B2FC" wp14:editId="6158CC62">
            <wp:extent cx="2899675" cy="258435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50" t="21386" r="52135" b="15209"/>
                    <a:stretch/>
                  </pic:blipFill>
                  <pic:spPr bwMode="auto">
                    <a:xfrm>
                      <a:off x="0" y="0"/>
                      <a:ext cx="2903154" cy="258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B3311" w14:textId="49BD0707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Score representation </w:t>
      </w:r>
    </w:p>
    <w:p w14:paraId="73C3646B" w14:textId="5E146A8F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Magnitude spectrogram </w:t>
      </w:r>
    </w:p>
    <w:p w14:paraId="5048E9C8" w14:textId="4C3F7DD7" w:rsidR="00C42423" w:rsidRDefault="00C42423" w:rsidP="00C42423">
      <w:pPr>
        <w:pStyle w:val="ListParagraph"/>
        <w:numPr>
          <w:ilvl w:val="0"/>
          <w:numId w:val="4"/>
        </w:numPr>
      </w:pPr>
      <w:r>
        <w:t>Compressed spectrogram</w:t>
      </w:r>
    </w:p>
    <w:p w14:paraId="3ACB7806" w14:textId="13387AEC" w:rsidR="00C42423" w:rsidRDefault="00C42423" w:rsidP="00C42423">
      <w:pPr>
        <w:pStyle w:val="ListParagraph"/>
        <w:numPr>
          <w:ilvl w:val="0"/>
          <w:numId w:val="4"/>
        </w:numPr>
      </w:pPr>
      <w:r>
        <w:t>Novelty curves b)</w:t>
      </w:r>
    </w:p>
    <w:p w14:paraId="22454809" w14:textId="3340E673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Novelty curve for c) </w:t>
      </w:r>
    </w:p>
    <w:p w14:paraId="5BD5A7A9" w14:textId="1EC9C253" w:rsidR="003D091F" w:rsidRPr="00C42423" w:rsidRDefault="003D091F" w:rsidP="003D091F">
      <w:r>
        <w:t xml:space="preserve">You can see in this novelty curve that there are blurred onsets in the first bar as the non-percussive instruments are playing the notes softly </w:t>
      </w:r>
    </w:p>
    <w:p w14:paraId="1CF98847" w14:textId="77777777" w:rsidR="00C42423" w:rsidRDefault="00C42423" w:rsidP="00C4242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313AFE56" w14:textId="3AE2A334" w:rsidR="00C42423" w:rsidRDefault="00C42423" w:rsidP="00C42423">
      <w:pPr>
        <w:rPr>
          <w:b/>
          <w:bCs/>
        </w:rPr>
      </w:pPr>
      <w:r w:rsidRPr="00C42423">
        <w:rPr>
          <w:b/>
          <w:bCs/>
        </w:rPr>
        <w:t xml:space="preserve">Spectral based approach for computing novelty curves </w:t>
      </w:r>
    </w:p>
    <w:p w14:paraId="239BDB6F" w14:textId="340B73DC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STFT of music recording </w:t>
      </w:r>
    </w:p>
    <w:p w14:paraId="366890E5" w14:textId="2E0CEC86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Binning strategies to switch over to a logarithmically spaced frequency axis </w:t>
      </w:r>
    </w:p>
    <w:p w14:paraId="40DA94A4" w14:textId="19CCAF2F" w:rsidR="00C42423" w:rsidRDefault="003D091F" w:rsidP="00C42423">
      <w:pPr>
        <w:pStyle w:val="ListParagraph"/>
        <w:numPr>
          <w:ilvl w:val="0"/>
          <w:numId w:val="7"/>
        </w:numPr>
      </w:pPr>
      <w:r>
        <w:lastRenderedPageBreak/>
        <w:t xml:space="preserve">Logarithmic compression – apply a logarithm to the magnitude spectrogram of the signal </w:t>
      </w:r>
      <w:proofErr w:type="gramStart"/>
      <w:r>
        <w:t>( corresponds</w:t>
      </w:r>
      <w:proofErr w:type="gramEnd"/>
      <w:r>
        <w:t xml:space="preserve"> to c) above</w:t>
      </w:r>
    </w:p>
    <w:p w14:paraId="582C8E2E" w14:textId="2F80451A" w:rsidR="003D091F" w:rsidRDefault="003D091F" w:rsidP="00C42423">
      <w:pPr>
        <w:pStyle w:val="ListParagraph"/>
        <w:numPr>
          <w:ilvl w:val="0"/>
          <w:numId w:val="7"/>
        </w:numPr>
      </w:pPr>
      <w:r>
        <w:t>Compute the discrete derivative of the compressed spectrum Y. This can be done in a band wise fashion and the emphasis is placed on onsets</w:t>
      </w:r>
    </w:p>
    <w:p w14:paraId="66E7D1EE" w14:textId="745949F4" w:rsidR="003D091F" w:rsidRDefault="003D091F" w:rsidP="00C42423">
      <w:pPr>
        <w:pStyle w:val="ListParagraph"/>
        <w:numPr>
          <w:ilvl w:val="0"/>
          <w:numId w:val="7"/>
        </w:numPr>
      </w:pPr>
      <w:r>
        <w:t xml:space="preserve">Use adaptive thresholding with peak picking strategies </w:t>
      </w:r>
    </w:p>
    <w:p w14:paraId="583AC16C" w14:textId="2603E782" w:rsidR="004E7820" w:rsidRDefault="004E7820" w:rsidP="003D091F">
      <w:pPr>
        <w:rPr>
          <w:b/>
          <w:bCs/>
        </w:rPr>
      </w:pPr>
      <w:r>
        <w:rPr>
          <w:b/>
          <w:bCs/>
        </w:rPr>
        <w:t>P</w:t>
      </w:r>
      <w:r w:rsidR="00DF6BA8">
        <w:rPr>
          <w:b/>
          <w:bCs/>
        </w:rPr>
        <w:t xml:space="preserve">eriodicity and Tempo Estimation </w:t>
      </w:r>
    </w:p>
    <w:p w14:paraId="7ED537F8" w14:textId="44CBBBD1" w:rsidR="00DF6BA8" w:rsidRDefault="003B2C86" w:rsidP="003D091F">
      <w:r>
        <w:t xml:space="preserve">Novelty curves can be used to detect reoccurring quasi-periodic patterns. There are a number of methods </w:t>
      </w:r>
      <w:proofErr w:type="gramStart"/>
      <w:r>
        <w:t>used :</w:t>
      </w:r>
      <w:proofErr w:type="gramEnd"/>
      <w:r>
        <w:t xml:space="preserve"> </w:t>
      </w:r>
    </w:p>
    <w:p w14:paraId="56F12A33" w14:textId="23ECF246" w:rsidR="003B2C86" w:rsidRDefault="003B2C86" w:rsidP="003B2C86">
      <w:pPr>
        <w:pStyle w:val="ListParagraph"/>
        <w:numPr>
          <w:ilvl w:val="0"/>
          <w:numId w:val="1"/>
        </w:numPr>
      </w:pPr>
      <w:r>
        <w:t>Autocorrelation method</w:t>
      </w:r>
    </w:p>
    <w:p w14:paraId="541724DF" w14:textId="1266040A" w:rsidR="003B2C86" w:rsidRDefault="003B2C86" w:rsidP="003B2C86">
      <w:pPr>
        <w:pStyle w:val="ListParagraph"/>
        <w:numPr>
          <w:ilvl w:val="0"/>
          <w:numId w:val="1"/>
        </w:numPr>
      </w:pPr>
      <w:r>
        <w:t>Bank of filter resonators</w:t>
      </w:r>
    </w:p>
    <w:p w14:paraId="6EB59FC4" w14:textId="1650C11E" w:rsidR="006E21EF" w:rsidRDefault="006E21EF" w:rsidP="003B2C86">
      <w:pPr>
        <w:pStyle w:val="ListParagraph"/>
        <w:numPr>
          <w:ilvl w:val="0"/>
          <w:numId w:val="1"/>
        </w:numPr>
      </w:pPr>
      <w:r>
        <w:t xml:space="preserve">STFT novelty curve representation </w:t>
      </w:r>
    </w:p>
    <w:p w14:paraId="3CA3C46E" w14:textId="71B37A5D" w:rsidR="00DA2C73" w:rsidRDefault="006E21EF" w:rsidP="006E21EF">
      <w:r w:rsidRPr="00DA2C73">
        <w:rPr>
          <w:b/>
          <w:bCs/>
        </w:rPr>
        <w:t>Beat spectrogram</w:t>
      </w:r>
      <w:r>
        <w:t xml:space="preserve">, </w:t>
      </w:r>
      <w:proofErr w:type="spellStart"/>
      <w:r>
        <w:t>tempogram</w:t>
      </w:r>
      <w:proofErr w:type="spellEnd"/>
      <w:r>
        <w:t xml:space="preserve"> and </w:t>
      </w:r>
      <w:proofErr w:type="spellStart"/>
      <w:r>
        <w:t>rhythmogram</w:t>
      </w:r>
      <w:proofErr w:type="spellEnd"/>
      <w:r>
        <w:t xml:space="preserve"> are representations of such approaches</w:t>
      </w:r>
    </w:p>
    <w:p w14:paraId="30370285" w14:textId="09D47A51" w:rsidR="00DA2C73" w:rsidRDefault="00DA2C73" w:rsidP="006E21EF">
      <w:r>
        <w:rPr>
          <w:noProof/>
        </w:rPr>
        <w:drawing>
          <wp:inline distT="0" distB="0" distL="0" distR="0" wp14:anchorId="3A84C041" wp14:editId="49BEFB90">
            <wp:extent cx="2463800" cy="135043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" t="33746" r="55157" b="24358"/>
                    <a:stretch/>
                  </pic:blipFill>
                  <pic:spPr bwMode="auto">
                    <a:xfrm>
                      <a:off x="0" y="0"/>
                      <a:ext cx="2464289" cy="135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53318" w14:textId="57859252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Fourier </w:t>
      </w:r>
      <w:proofErr w:type="spellStart"/>
      <w:r>
        <w:t>tempogram</w:t>
      </w:r>
      <w:proofErr w:type="spellEnd"/>
    </w:p>
    <w:p w14:paraId="3A4B31E6" w14:textId="4AA32C50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Autocorrelation </w:t>
      </w:r>
      <w:proofErr w:type="spellStart"/>
      <w:r>
        <w:t>tempogram</w:t>
      </w:r>
      <w:proofErr w:type="spellEnd"/>
    </w:p>
    <w:p w14:paraId="0CC05BDF" w14:textId="77777777" w:rsidR="00DA2C73" w:rsidRDefault="00DA2C73" w:rsidP="00DA2C7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</w:t>
      </w:r>
      <w:bookmarkStart w:id="0" w:name="_GoBack"/>
      <w:bookmarkEnd w:id="0"/>
      <w:r>
        <w:t>s., vol. 5, no. 6, pp. 1088–1110, 2011.</w:t>
      </w:r>
    </w:p>
    <w:p w14:paraId="3CD1E25B" w14:textId="77777777" w:rsidR="00DA2C73" w:rsidRPr="003B2C86" w:rsidRDefault="00DA2C73" w:rsidP="006E21EF"/>
    <w:sectPr w:rsidR="00DA2C73" w:rsidRPr="003B2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24C1B"/>
    <w:multiLevelType w:val="hybridMultilevel"/>
    <w:tmpl w:val="86501C66"/>
    <w:lvl w:ilvl="0" w:tplc="7E7A80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75B7"/>
    <w:multiLevelType w:val="hybridMultilevel"/>
    <w:tmpl w:val="C6149F7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BC5963"/>
    <w:multiLevelType w:val="hybridMultilevel"/>
    <w:tmpl w:val="8EA4B8F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352B2"/>
    <w:multiLevelType w:val="hybridMultilevel"/>
    <w:tmpl w:val="9E0A50B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435BD"/>
    <w:multiLevelType w:val="hybridMultilevel"/>
    <w:tmpl w:val="A9F216E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208D9"/>
    <w:multiLevelType w:val="hybridMultilevel"/>
    <w:tmpl w:val="72A6A5E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D2002B"/>
    <w:multiLevelType w:val="hybridMultilevel"/>
    <w:tmpl w:val="BC023FF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830867"/>
    <w:multiLevelType w:val="hybridMultilevel"/>
    <w:tmpl w:val="B59EE7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14"/>
    <w:rsid w:val="00083B04"/>
    <w:rsid w:val="000843CD"/>
    <w:rsid w:val="000D6AB0"/>
    <w:rsid w:val="000E2E13"/>
    <w:rsid w:val="001752BE"/>
    <w:rsid w:val="00357B24"/>
    <w:rsid w:val="003B2C86"/>
    <w:rsid w:val="003D091F"/>
    <w:rsid w:val="003F1A2D"/>
    <w:rsid w:val="004556C1"/>
    <w:rsid w:val="004C7133"/>
    <w:rsid w:val="004E7820"/>
    <w:rsid w:val="00535769"/>
    <w:rsid w:val="00554220"/>
    <w:rsid w:val="00583A70"/>
    <w:rsid w:val="00640A82"/>
    <w:rsid w:val="006C6826"/>
    <w:rsid w:val="006E21EF"/>
    <w:rsid w:val="007272BF"/>
    <w:rsid w:val="007A0617"/>
    <w:rsid w:val="00811A25"/>
    <w:rsid w:val="00895A14"/>
    <w:rsid w:val="00A010E9"/>
    <w:rsid w:val="00A66986"/>
    <w:rsid w:val="00A93DEE"/>
    <w:rsid w:val="00AF32D2"/>
    <w:rsid w:val="00B2315C"/>
    <w:rsid w:val="00B55973"/>
    <w:rsid w:val="00BC3DC8"/>
    <w:rsid w:val="00BF7ADF"/>
    <w:rsid w:val="00C2127A"/>
    <w:rsid w:val="00C42423"/>
    <w:rsid w:val="00DA2C73"/>
    <w:rsid w:val="00DB446D"/>
    <w:rsid w:val="00DF6BA8"/>
    <w:rsid w:val="00E87037"/>
    <w:rsid w:val="00EE5950"/>
    <w:rsid w:val="00EF16F1"/>
    <w:rsid w:val="00F37B7A"/>
    <w:rsid w:val="00F93FB9"/>
    <w:rsid w:val="00F950FB"/>
    <w:rsid w:val="00FB42F5"/>
    <w:rsid w:val="00FE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4EB2A"/>
  <w15:chartTrackingRefBased/>
  <w15:docId w15:val="{6264DDEF-350B-4243-BED1-B358CD68C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A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A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6</Pages>
  <Words>1115</Words>
  <Characters>6359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Ignetik</dc:creator>
  <cp:keywords/>
  <dc:description/>
  <cp:lastModifiedBy>Oliver Ignetik</cp:lastModifiedBy>
  <cp:revision>28</cp:revision>
  <dcterms:created xsi:type="dcterms:W3CDTF">2019-08-15T07:50:00Z</dcterms:created>
  <dcterms:modified xsi:type="dcterms:W3CDTF">2019-08-19T11:19:00Z</dcterms:modified>
</cp:coreProperties>
</file>